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B576" w14:textId="1184512A" w:rsidR="00AB2721" w:rsidRDefault="00AB2721" w:rsidP="001E2E70">
      <w:pPr>
        <w:keepLines/>
        <w:numPr>
          <w:ilvl w:val="0"/>
          <w:numId w:val="3"/>
        </w:numPr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631795">
        <w:rPr>
          <w:rFonts w:ascii="Arial" w:hAnsi="Arial" w:cs="Arial"/>
          <w:sz w:val="22"/>
          <w:szCs w:val="22"/>
        </w:rPr>
        <w:t xml:space="preserve">he </w:t>
      </w:r>
      <w:r w:rsidR="00793390">
        <w:rPr>
          <w:rFonts w:ascii="Arial" w:hAnsi="Arial" w:cs="Arial"/>
          <w:sz w:val="22"/>
          <w:szCs w:val="22"/>
        </w:rPr>
        <w:t>Board of WorkCover Queensland</w:t>
      </w:r>
      <w:r w:rsidR="00A21E07">
        <w:rPr>
          <w:rFonts w:ascii="Arial" w:hAnsi="Arial" w:cs="Arial"/>
          <w:sz w:val="22"/>
          <w:szCs w:val="22"/>
        </w:rPr>
        <w:t xml:space="preserve"> (the </w:t>
      </w:r>
      <w:r w:rsidR="00793390">
        <w:rPr>
          <w:rFonts w:ascii="Arial" w:hAnsi="Arial" w:cs="Arial"/>
          <w:sz w:val="22"/>
          <w:szCs w:val="22"/>
        </w:rPr>
        <w:t>B</w:t>
      </w:r>
      <w:r w:rsidR="00A21E07">
        <w:rPr>
          <w:rFonts w:ascii="Arial" w:hAnsi="Arial" w:cs="Arial"/>
          <w:sz w:val="22"/>
          <w:szCs w:val="22"/>
        </w:rPr>
        <w:t xml:space="preserve">oard) </w:t>
      </w:r>
      <w:r w:rsidRPr="00631795">
        <w:rPr>
          <w:rFonts w:ascii="Arial" w:hAnsi="Arial" w:cs="Arial"/>
          <w:sz w:val="22"/>
          <w:szCs w:val="22"/>
        </w:rPr>
        <w:t xml:space="preserve">is established under the </w:t>
      </w:r>
      <w:r w:rsidRPr="00631795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Pr="00631795">
        <w:rPr>
          <w:rFonts w:ascii="Arial" w:hAnsi="Arial" w:cs="Arial"/>
          <w:sz w:val="22"/>
          <w:szCs w:val="22"/>
        </w:rPr>
        <w:t xml:space="preserve"> (the Act) and oversees WorkCover Queensland (WorkCover). </w:t>
      </w:r>
    </w:p>
    <w:p w14:paraId="79F23087" w14:textId="5BCC865C" w:rsidR="00AB2721" w:rsidRPr="00631795" w:rsidRDefault="00AB2721" w:rsidP="001E2E70">
      <w:pPr>
        <w:keepLines/>
        <w:numPr>
          <w:ilvl w:val="0"/>
          <w:numId w:val="3"/>
        </w:numPr>
        <w:spacing w:before="240"/>
        <w:ind w:left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 xml:space="preserve">The role </w:t>
      </w:r>
      <w:r w:rsidR="00793390">
        <w:rPr>
          <w:rFonts w:ascii="Arial" w:hAnsi="Arial" w:cs="Arial"/>
          <w:sz w:val="22"/>
          <w:szCs w:val="22"/>
        </w:rPr>
        <w:t xml:space="preserve">of the Board </w:t>
      </w:r>
      <w:r w:rsidRPr="00631795">
        <w:rPr>
          <w:rFonts w:ascii="Arial" w:hAnsi="Arial" w:cs="Arial"/>
          <w:sz w:val="22"/>
          <w:szCs w:val="22"/>
        </w:rPr>
        <w:t>includes:</w:t>
      </w:r>
    </w:p>
    <w:p w14:paraId="5B3CA1E1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that, as far as possible, WorkCover achieves, and acts in accordance with, its statement of corporate intent and carries out the objectives outlined in its statement of corporate intent;</w:t>
      </w:r>
    </w:p>
    <w:p w14:paraId="401B11E0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accounting to the Minister for its performance as required by the Act or under another law applying to WorkCover;</w:t>
      </w:r>
    </w:p>
    <w:p w14:paraId="69898FBF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responsibility for WorkCover’s commercial policy and management;</w:t>
      </w:r>
    </w:p>
    <w:p w14:paraId="5D5C7644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notifying the Minister of the methods and rates it proposes to use to assess premiums;</w:t>
      </w:r>
    </w:p>
    <w:p w14:paraId="3F31ED6A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giving timely advice to the Workers’ Compensation Regulator on information impacting on the workers’ compensation scheme;</w:t>
      </w:r>
    </w:p>
    <w:p w14:paraId="796DC5C2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performing other functions conferred on the board under the Act or another Act; and</w:t>
      </w:r>
    </w:p>
    <w:p w14:paraId="0348A3E8" w14:textId="77777777" w:rsidR="00AB2721" w:rsidRPr="00631795" w:rsidRDefault="00AB2721" w:rsidP="001E2E70">
      <w:pPr>
        <w:keepLines/>
        <w:numPr>
          <w:ilvl w:val="0"/>
          <w:numId w:val="4"/>
        </w:numPr>
        <w:tabs>
          <w:tab w:val="left" w:pos="714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1795">
        <w:rPr>
          <w:rFonts w:ascii="Arial" w:hAnsi="Arial" w:cs="Arial"/>
          <w:sz w:val="22"/>
          <w:szCs w:val="22"/>
        </w:rPr>
        <w:t>ensuring WorkCover otherwise performs its functions in a proper, effective and efficient way.</w:t>
      </w:r>
    </w:p>
    <w:p w14:paraId="6818E4EA" w14:textId="77777777" w:rsidR="00793390" w:rsidRPr="00793390" w:rsidRDefault="00D6589B" w:rsidP="001E2E70">
      <w:pPr>
        <w:numPr>
          <w:ilvl w:val="0"/>
          <w:numId w:val="3"/>
        </w:numPr>
        <w:spacing w:before="240" w:after="120"/>
        <w:ind w:left="35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A21E07">
        <w:rPr>
          <w:rFonts w:ascii="Arial" w:hAnsi="Arial" w:cs="Arial"/>
          <w:sz w:val="22"/>
          <w:szCs w:val="22"/>
        </w:rPr>
        <w:t xml:space="preserve">that the </w:t>
      </w:r>
      <w:r w:rsidR="00F26F1B">
        <w:rPr>
          <w:rFonts w:ascii="Arial" w:hAnsi="Arial" w:cs="Arial"/>
          <w:sz w:val="22"/>
          <w:szCs w:val="22"/>
        </w:rPr>
        <w:t xml:space="preserve">following nominees be recommended to the Governor in Council for appointment to </w:t>
      </w:r>
      <w:r w:rsidR="00F26F1B" w:rsidRPr="00F26F1B">
        <w:rPr>
          <w:rFonts w:ascii="Arial" w:hAnsi="Arial" w:cs="Arial"/>
          <w:sz w:val="22"/>
          <w:szCs w:val="22"/>
        </w:rPr>
        <w:t xml:space="preserve">the WorkCover Queensland </w:t>
      </w:r>
      <w:r w:rsidR="00793390">
        <w:rPr>
          <w:rFonts w:ascii="Arial" w:hAnsi="Arial" w:cs="Arial"/>
          <w:sz w:val="22"/>
          <w:szCs w:val="22"/>
        </w:rPr>
        <w:t>B</w:t>
      </w:r>
      <w:r w:rsidR="00F26F1B" w:rsidRPr="00F26F1B">
        <w:rPr>
          <w:rFonts w:ascii="Arial" w:hAnsi="Arial" w:cs="Arial"/>
          <w:sz w:val="22"/>
          <w:szCs w:val="22"/>
        </w:rPr>
        <w:t xml:space="preserve">oard of </w:t>
      </w:r>
      <w:r w:rsidR="00793390">
        <w:rPr>
          <w:rFonts w:ascii="Arial" w:hAnsi="Arial" w:cs="Arial"/>
          <w:sz w:val="22"/>
          <w:szCs w:val="22"/>
        </w:rPr>
        <w:t>D</w:t>
      </w:r>
      <w:r w:rsidR="00F26F1B" w:rsidRPr="00F26F1B">
        <w:rPr>
          <w:rFonts w:ascii="Arial" w:hAnsi="Arial" w:cs="Arial"/>
          <w:sz w:val="22"/>
          <w:szCs w:val="22"/>
        </w:rPr>
        <w:t>irectors for a term of three years commencing from 1 July 2023</w:t>
      </w:r>
      <w:r w:rsidR="00793390">
        <w:rPr>
          <w:rFonts w:ascii="Arial" w:hAnsi="Arial" w:cs="Arial"/>
          <w:sz w:val="22"/>
          <w:szCs w:val="22"/>
        </w:rPr>
        <w:t>:</w:t>
      </w:r>
    </w:p>
    <w:p w14:paraId="5B5C71C4" w14:textId="2A211F21" w:rsidR="00793390" w:rsidRPr="00793390" w:rsidRDefault="00794DA3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 xml:space="preserve">The </w:t>
      </w:r>
      <w:r w:rsidR="00A21E07" w:rsidRPr="00793390">
        <w:rPr>
          <w:rFonts w:ascii="Arial" w:hAnsi="Arial" w:cs="Arial"/>
          <w:sz w:val="22"/>
          <w:szCs w:val="22"/>
        </w:rPr>
        <w:t>Honourable Dr Anthony Lynham</w:t>
      </w:r>
      <w:r w:rsidR="00793390">
        <w:rPr>
          <w:rFonts w:ascii="Arial" w:hAnsi="Arial" w:cs="Arial"/>
          <w:sz w:val="22"/>
          <w:szCs w:val="22"/>
        </w:rPr>
        <w:t xml:space="preserve"> as </w:t>
      </w:r>
      <w:r w:rsidR="006C4FB4">
        <w:rPr>
          <w:rFonts w:ascii="Arial" w:hAnsi="Arial" w:cs="Arial"/>
          <w:sz w:val="22"/>
          <w:szCs w:val="22"/>
        </w:rPr>
        <w:t xml:space="preserve">Director and </w:t>
      </w:r>
      <w:r w:rsidR="00793390">
        <w:rPr>
          <w:rFonts w:ascii="Arial" w:hAnsi="Arial" w:cs="Arial"/>
          <w:sz w:val="22"/>
          <w:szCs w:val="22"/>
        </w:rPr>
        <w:t>Chairperson</w:t>
      </w:r>
    </w:p>
    <w:p w14:paraId="01621573" w14:textId="56261607" w:rsidR="00793390" w:rsidRPr="00793390" w:rsidRDefault="00A21E07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Ms Jacqueline King</w:t>
      </w:r>
      <w:r w:rsidR="00793390">
        <w:rPr>
          <w:rFonts w:ascii="Arial" w:hAnsi="Arial" w:cs="Arial"/>
          <w:sz w:val="22"/>
          <w:szCs w:val="22"/>
        </w:rPr>
        <w:t xml:space="preserve"> as</w:t>
      </w:r>
      <w:r w:rsidR="006C4FB4">
        <w:rPr>
          <w:rFonts w:ascii="Arial" w:hAnsi="Arial" w:cs="Arial"/>
          <w:sz w:val="22"/>
          <w:szCs w:val="22"/>
        </w:rPr>
        <w:t xml:space="preserve"> Director and</w:t>
      </w:r>
      <w:r w:rsidR="00793390">
        <w:rPr>
          <w:rFonts w:ascii="Arial" w:hAnsi="Arial" w:cs="Arial"/>
          <w:sz w:val="22"/>
          <w:szCs w:val="22"/>
        </w:rPr>
        <w:t xml:space="preserve"> Deputy Chairperson </w:t>
      </w:r>
    </w:p>
    <w:p w14:paraId="0BB8B580" w14:textId="5B41F5E8" w:rsidR="00793390" w:rsidRPr="00793390" w:rsidRDefault="00793390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Mr Stephen Havas</w:t>
      </w:r>
      <w:r>
        <w:rPr>
          <w:rFonts w:ascii="Arial" w:hAnsi="Arial" w:cs="Arial"/>
          <w:sz w:val="22"/>
          <w:szCs w:val="22"/>
        </w:rPr>
        <w:t xml:space="preserve"> as Director</w:t>
      </w:r>
    </w:p>
    <w:p w14:paraId="4445A95A" w14:textId="7D4DB561" w:rsidR="00793390" w:rsidRPr="00793390" w:rsidRDefault="00A21E07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Ms Judith Bertram</w:t>
      </w:r>
      <w:r w:rsidR="00793390">
        <w:rPr>
          <w:rFonts w:ascii="Arial" w:hAnsi="Arial" w:cs="Arial"/>
          <w:sz w:val="22"/>
          <w:szCs w:val="22"/>
        </w:rPr>
        <w:t xml:space="preserve"> as Director</w:t>
      </w:r>
    </w:p>
    <w:p w14:paraId="16EE73AC" w14:textId="29343BD5" w:rsidR="00793390" w:rsidRPr="00793390" w:rsidRDefault="00036C69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Ms Kerriann Dear</w:t>
      </w:r>
      <w:r w:rsidR="00793390">
        <w:rPr>
          <w:rFonts w:ascii="Arial" w:hAnsi="Arial" w:cs="Arial"/>
          <w:sz w:val="22"/>
          <w:szCs w:val="22"/>
        </w:rPr>
        <w:t xml:space="preserve"> as Director</w:t>
      </w:r>
    </w:p>
    <w:p w14:paraId="09B5E03E" w14:textId="53E81BF1" w:rsidR="00793390" w:rsidRPr="00793390" w:rsidRDefault="00036C69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Mr Ian Leavers</w:t>
      </w:r>
      <w:r w:rsidR="00793390">
        <w:rPr>
          <w:rFonts w:ascii="Arial" w:hAnsi="Arial" w:cs="Arial"/>
          <w:sz w:val="22"/>
          <w:szCs w:val="22"/>
        </w:rPr>
        <w:t xml:space="preserve"> as Director</w:t>
      </w:r>
    </w:p>
    <w:p w14:paraId="7480C39D" w14:textId="0A84C3EC" w:rsidR="00793390" w:rsidRPr="00793390" w:rsidRDefault="00036C69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Ms Sarah Morri</w:t>
      </w:r>
      <w:r w:rsidR="00793390" w:rsidRPr="00793390">
        <w:rPr>
          <w:rFonts w:ascii="Arial" w:hAnsi="Arial" w:cs="Arial"/>
          <w:sz w:val="22"/>
          <w:szCs w:val="22"/>
        </w:rPr>
        <w:t>s</w:t>
      </w:r>
      <w:r w:rsidR="00793390">
        <w:rPr>
          <w:rFonts w:ascii="Arial" w:hAnsi="Arial" w:cs="Arial"/>
          <w:sz w:val="22"/>
          <w:szCs w:val="22"/>
        </w:rPr>
        <w:t xml:space="preserve"> as Director</w:t>
      </w:r>
    </w:p>
    <w:p w14:paraId="232FF8DA" w14:textId="225CE045" w:rsidR="00793390" w:rsidRPr="00793390" w:rsidRDefault="00036C69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Ms Stacey Schinnerl</w:t>
      </w:r>
      <w:r w:rsidR="00793390">
        <w:rPr>
          <w:rFonts w:ascii="Arial" w:hAnsi="Arial" w:cs="Arial"/>
          <w:sz w:val="22"/>
          <w:szCs w:val="22"/>
        </w:rPr>
        <w:t xml:space="preserve"> as Director</w:t>
      </w:r>
    </w:p>
    <w:p w14:paraId="0D901376" w14:textId="69693BD0" w:rsidR="00732E22" w:rsidRDefault="00036C69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93390">
        <w:rPr>
          <w:rFonts w:ascii="Arial" w:hAnsi="Arial" w:cs="Arial"/>
          <w:sz w:val="22"/>
          <w:szCs w:val="22"/>
        </w:rPr>
        <w:t>Ms Sandra McCullagh</w:t>
      </w:r>
      <w:r w:rsidR="00793390">
        <w:rPr>
          <w:rFonts w:ascii="Arial" w:hAnsi="Arial" w:cs="Arial"/>
          <w:sz w:val="22"/>
          <w:szCs w:val="22"/>
        </w:rPr>
        <w:t xml:space="preserve"> as Director</w:t>
      </w:r>
    </w:p>
    <w:p w14:paraId="0130A99B" w14:textId="25BAC161" w:rsidR="001E2E70" w:rsidRDefault="001E2E70" w:rsidP="001E2E70">
      <w:pPr>
        <w:numPr>
          <w:ilvl w:val="0"/>
          <w:numId w:val="3"/>
        </w:numPr>
        <w:spacing w:before="360"/>
        <w:ind w:left="351" w:hanging="357"/>
        <w:jc w:val="both"/>
        <w:rPr>
          <w:rFonts w:ascii="Arial" w:hAnsi="Arial" w:cs="Arial"/>
          <w:sz w:val="22"/>
          <w:szCs w:val="22"/>
        </w:rPr>
      </w:pPr>
      <w:r w:rsidRPr="001E2E70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7E4FF06F" w14:textId="2F88B83E" w:rsidR="001E2E70" w:rsidRPr="001E2E70" w:rsidRDefault="001E2E70" w:rsidP="001E2E70">
      <w:pPr>
        <w:pStyle w:val="ListParagraph"/>
        <w:numPr>
          <w:ilvl w:val="0"/>
          <w:numId w:val="5"/>
        </w:numPr>
        <w:snapToGrid w:val="0"/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1E2E70" w:rsidRPr="001E2E70" w:rsidSect="001E2E7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620D3" w14:textId="77777777" w:rsidR="00AB3C6B" w:rsidRDefault="00AB3C6B" w:rsidP="00D6589B">
      <w:r>
        <w:separator/>
      </w:r>
    </w:p>
  </w:endnote>
  <w:endnote w:type="continuationSeparator" w:id="0">
    <w:p w14:paraId="31A3B0EF" w14:textId="77777777" w:rsidR="00AB3C6B" w:rsidRDefault="00AB3C6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DEF9" w14:textId="77777777" w:rsidR="00AB3C6B" w:rsidRDefault="00AB3C6B" w:rsidP="00D6589B">
      <w:r>
        <w:separator/>
      </w:r>
    </w:p>
  </w:footnote>
  <w:footnote w:type="continuationSeparator" w:id="0">
    <w:p w14:paraId="054FE021" w14:textId="77777777" w:rsidR="00AB3C6B" w:rsidRDefault="00AB3C6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5535" w14:textId="77777777" w:rsidR="001E2E70" w:rsidRPr="00937A4A" w:rsidRDefault="001E2E70" w:rsidP="001E2E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163A1E7" w14:textId="77777777" w:rsidR="001E2E70" w:rsidRPr="00937A4A" w:rsidRDefault="001E2E70" w:rsidP="001E2E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646F7FA" w14:textId="79121793" w:rsidR="001E2E70" w:rsidRPr="00937A4A" w:rsidRDefault="001E2E70" w:rsidP="001E2E7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2023</w:t>
    </w:r>
  </w:p>
  <w:p w14:paraId="1BA42297" w14:textId="5B1B27BC" w:rsidR="001E2E70" w:rsidRPr="006F3878" w:rsidRDefault="001E2E70" w:rsidP="001E2E7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F3878">
      <w:rPr>
        <w:rFonts w:ascii="Arial" w:hAnsi="Arial" w:cs="Arial"/>
        <w:b/>
        <w:sz w:val="22"/>
        <w:szCs w:val="22"/>
        <w:u w:val="single"/>
      </w:rPr>
      <w:t>Appointment of nine Directors, including the Chairperson and Deputy Chairperson, to the Board of WorkCover Queensland</w:t>
    </w:r>
  </w:p>
  <w:p w14:paraId="02CFBC92" w14:textId="3941F279" w:rsidR="001E2E70" w:rsidRDefault="001E2E70" w:rsidP="001E2E7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7681EBFA" w14:textId="77777777" w:rsidR="001E2E70" w:rsidRDefault="001E2E70" w:rsidP="001E2E7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C88"/>
    <w:multiLevelType w:val="hybridMultilevel"/>
    <w:tmpl w:val="A9328D7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8268320A"/>
    <w:lvl w:ilvl="0" w:tplc="F3CA2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B4195F"/>
    <w:multiLevelType w:val="hybridMultilevel"/>
    <w:tmpl w:val="EBD877A4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419192">
    <w:abstractNumId w:val="4"/>
  </w:num>
  <w:num w:numId="2" w16cid:durableId="1783957764">
    <w:abstractNumId w:val="3"/>
  </w:num>
  <w:num w:numId="3" w16cid:durableId="282462807">
    <w:abstractNumId w:val="1"/>
  </w:num>
  <w:num w:numId="4" w16cid:durableId="891622896">
    <w:abstractNumId w:val="2"/>
  </w:num>
  <w:num w:numId="5" w16cid:durableId="3685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261DF"/>
    <w:rsid w:val="00032A02"/>
    <w:rsid w:val="00036C69"/>
    <w:rsid w:val="00054820"/>
    <w:rsid w:val="00080F8F"/>
    <w:rsid w:val="00174117"/>
    <w:rsid w:val="001E2E70"/>
    <w:rsid w:val="00211309"/>
    <w:rsid w:val="00262E1E"/>
    <w:rsid w:val="00355A70"/>
    <w:rsid w:val="003B1671"/>
    <w:rsid w:val="00501C66"/>
    <w:rsid w:val="00550873"/>
    <w:rsid w:val="006C4FB4"/>
    <w:rsid w:val="006E5375"/>
    <w:rsid w:val="006F3878"/>
    <w:rsid w:val="00732E22"/>
    <w:rsid w:val="00793390"/>
    <w:rsid w:val="00794DA3"/>
    <w:rsid w:val="00795F3F"/>
    <w:rsid w:val="00805AFD"/>
    <w:rsid w:val="0083688D"/>
    <w:rsid w:val="0085067C"/>
    <w:rsid w:val="008655D9"/>
    <w:rsid w:val="00896077"/>
    <w:rsid w:val="009753BE"/>
    <w:rsid w:val="009E315F"/>
    <w:rsid w:val="00A21E07"/>
    <w:rsid w:val="00AB2721"/>
    <w:rsid w:val="00AB3C6B"/>
    <w:rsid w:val="00C36AEB"/>
    <w:rsid w:val="00C44336"/>
    <w:rsid w:val="00C67DB5"/>
    <w:rsid w:val="00C71AB4"/>
    <w:rsid w:val="00C75E67"/>
    <w:rsid w:val="00CB1501"/>
    <w:rsid w:val="00CF0D8A"/>
    <w:rsid w:val="00D24C10"/>
    <w:rsid w:val="00D6589B"/>
    <w:rsid w:val="00DA308A"/>
    <w:rsid w:val="00F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3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A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A02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A02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2F083-A546-49CA-B747-3867888C7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51248-C608-4E09-8710-00A508809F1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1311</Characters>
  <Application>Microsoft Office Word</Application>
  <DocSecurity>0</DocSecurity>
  <Lines>29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1544</CharactersWithSpaces>
  <SharedDoc>false</SharedDoc>
  <HyperlinkBase>https://www.cabinet.qld.gov.au/documents/2023/Jun/ApptsWCover/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2023-09-15T05:11:00Z</cp:lastPrinted>
  <dcterms:created xsi:type="dcterms:W3CDTF">2023-05-15T05:07:00Z</dcterms:created>
  <dcterms:modified xsi:type="dcterms:W3CDTF">2024-09-26T21:51:00Z</dcterms:modified>
  <cp:category>Boards,Workers_Compensation,Significant_Appointments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0x0101008ABC7B85FF322D4B8AE3B78A6C4BF8F23700B60C85B302E2834096B50CD2980F6BF6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Landing page">
    <vt:lpwstr/>
  </property>
  <property fmtid="{D5CDD505-2E9C-101B-9397-08002B2CF9AE}" pid="6" name="DocumentType">
    <vt:lpwstr>Template</vt:lpwstr>
  </property>
  <property fmtid="{D5CDD505-2E9C-101B-9397-08002B2CF9AE}" pid="7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8" name="TaxCatchAll">
    <vt:lpwstr>5079;#proactive;#5078;#summary;#5077;#release</vt:lpwstr>
  </property>
  <property fmtid="{D5CDD505-2E9C-101B-9397-08002B2CF9AE}" pid="9" name="WorkflowChangePath">
    <vt:lpwstr>298bbc36-fb6e-4d9d-9e88-cfda51b32fb7,2;</vt:lpwstr>
  </property>
  <property fmtid="{D5CDD505-2E9C-101B-9397-08002B2CF9AE}" pid="10" name="MediaServiceImageTags">
    <vt:lpwstr/>
  </property>
</Properties>
</file>